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России от 18.05.2017 N 06-517 "О дополнительных мерах" (вместе с "Методическими рекомендациями по организации приемной кампании лиц с ограниченными возможностями здоровья и инвалидностью на обучение по программам среднего профессионального образования и профессионального обучения")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  <w:r w:rsidRPr="002152E2">
        <w:rPr>
          <w:rFonts w:ascii="Times New Roman" w:hAnsi="Times New Roman" w:cs="Times New Roman"/>
          <w:sz w:val="16"/>
          <w:szCs w:val="16"/>
        </w:rPr>
        <w:t>МЕТОДИЧЕСКИЕ РЕКОМЕНДАЦИИ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  <w:r w:rsidRPr="002152E2">
        <w:rPr>
          <w:rFonts w:ascii="Times New Roman" w:hAnsi="Times New Roman" w:cs="Times New Roman"/>
          <w:sz w:val="16"/>
          <w:szCs w:val="16"/>
        </w:rPr>
        <w:t>ПО ОРГАНИЗАЦИИ ПРИЕМНОЙ КАМПАНИИ ЛИЦ С ОГРАНИЧЕННЫМИ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  <w:r w:rsidRPr="002152E2">
        <w:rPr>
          <w:rFonts w:ascii="Times New Roman" w:hAnsi="Times New Roman" w:cs="Times New Roman"/>
          <w:sz w:val="16"/>
          <w:szCs w:val="16"/>
        </w:rPr>
        <w:t>ВОЗМОЖНОСТЯМИ ЗДОРОВЬЯ И ИНВАЛИДНОСТЬЮ НА ОБУЧЕНИЕ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  <w:r w:rsidRPr="002152E2">
        <w:rPr>
          <w:rFonts w:ascii="Times New Roman" w:hAnsi="Times New Roman" w:cs="Times New Roman"/>
          <w:sz w:val="16"/>
          <w:szCs w:val="16"/>
        </w:rPr>
        <w:t>ПО ПРОГРАММАМ СРЕДНЕГО ПРОФЕССИОНАЛЬНОГО ОБРАЗОВАНИЯ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sz w:val="16"/>
          <w:szCs w:val="16"/>
        </w:rPr>
      </w:pPr>
      <w:r w:rsidRPr="002152E2">
        <w:rPr>
          <w:rFonts w:ascii="Times New Roman" w:hAnsi="Times New Roman" w:cs="Times New Roman"/>
          <w:sz w:val="16"/>
          <w:szCs w:val="16"/>
        </w:rPr>
        <w:t>И ПРОФЕССИОНАЛЬНОГО ОБУЧЕНИЯ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15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1.1. Методические рекомендации разработаны в целях обеспечения прав лиц с ограниченными возможностями здоровья (далее - ОВЗ) и инвалидностью на получение среднего профессионального образования и профессионального обучения.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соответствии с: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Конвенцией ООН "О правах инвалидов" от 13 декабря 2006 года;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7 мая 2012 г. N 597 "О мероприятиях по реализации государственной социальной политики";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7 мая 2012 г. N 599 "О мерах по реализации государственной политики в области образования и науки";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 декабря 2012 г. N 273-ФЗ "Об образовании в Российской Федерации";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24 ноября 1995 г. N 181-ФЗ "О социальной защите инвалидов в Российской Федерации";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Положением о профессиональной ориентации и психологической поддержке населения в Российской Федерации, утвержденным Постановлением Минтруда России от 27 сентября 1996 г. N 1;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России от 14 июня 2013 г. N 464;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lastRenderedPageBreak/>
        <w:t xml:space="preserve">Порядком приема на обучение по образовательным программам среднего профессионального образования, утвержденным приказом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России от 23 января 2014 г. N 36;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России от 9 января 2015 г. N 1309;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программам профессионального обучения, утвержденным приказом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России от 18 апреля 2013 г. N 292;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письмо Директора департамента государственной политики в сфере рабочих кадров и ДПО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России от 18 марта 2014 г. N 06-281;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Методическими рекомендациями по перечню рекомендуемых видов трудовой и профессиональной деятельности инвалидов с учетом нарушенных функций и ограничений их жизнедеятельности, утвержденными приказом Минтруда России от 4 августа 2014 г. N 515.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1.2. Получение лицами с ОВЗ и инвалидностью профессионального образования и профессионального обучения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1.3. При организации и осуществлении эффективной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работы с лицами с ОВЗ и инвалидностью в субъекте Российской Федерации необходимо взаимодействие органов исполнительной власти в сферах образования, труда и занятости населения, социальной защиты населения, органов муниципальной власти, образовательных организаций, реализующих образовательные программы среднего профессионального образования и профессионального обучения, и работодателей.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1.4. Органам исполнительной власти субъектов Российской Федерации в сфере образования с участием органов муниципального образования рекомендуется осуществлять мониторинг, направленный на выявление количества выпускников с ОВЗ, в том числе обучавшихся по основным адаптированным общеобразовательным программам образовательных организаций и организаций, осуществляющих обучение, с целью прогнозирования количества потенциальных абитуриентов образовательных </w:t>
      </w:r>
      <w:r w:rsidRPr="002152E2">
        <w:rPr>
          <w:rFonts w:ascii="Times New Roman" w:hAnsi="Times New Roman" w:cs="Times New Roman"/>
          <w:sz w:val="28"/>
          <w:szCs w:val="28"/>
        </w:rPr>
        <w:lastRenderedPageBreak/>
        <w:t>организаций профессионального образования в субъекте Российской Федерации в текущем году.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1.5. Формирование объемов государственного задания на реализацию программ профессионального обучения проводится с учетом данных мониторинга, направленного на выявление количества потенциальных абитуриентов из числа лиц с ОВЗ, желающих поступать на обучение в профессиональные образовательные организации и потребностей органов муниципального образования, региональных рынков труда.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b/>
          <w:sz w:val="28"/>
          <w:szCs w:val="28"/>
        </w:rPr>
        <w:t>2. Используемые термины, определения, сокращения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Абилитация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инвалидов - система и процесс формирования отсутствовавших у инвалидов способностей к бытовой, общественной, профессиональной и иной деятельности.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Базовая профессиональная образовательная организация - профессиональная образовательная организация, обеспечивающая поддержку региональных систем инклюзивного профессионального образования инвалидов, созданная в рамках реализации мероприятия государственной программы Российской Федерации "Доступная среда" на 2011 - 2020 годы.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реабилитации,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инвалида -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 (далее - ИПРА).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lastRenderedPageBreak/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Профессиональная информация - ознакомление различных групп населения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Профессиональная консультация - оказание помощи человеку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возможностей, а также потребностей общества.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Профессиональное самоопределение - многомерный, многоэтапный, многоступенчатый и динамичный процесс. При этом подчеркивается, что профессиональное самоопределение не заканчивается выбором профессии, а продолжается в течение всей активной трудовой деятельности человека и подготовки к ней.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Профессиональный отбор - определение степени профессиональной пригодности человека к конкретной профессии (рабочему месту, должности) в соответствии с нормативными требованиями.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Профессиональный подбор - предоставление рекомендаций человеку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Реабилитация инвалидов - система и процесс полного или частичного восстановления способностей инвалидов к бытовой, общественной, профессиональной и иной деятельности.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Специальные условия для получения образования обучающимися с ограниченными возможностями здоровья - это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</w:t>
      </w:r>
      <w:r w:rsidRPr="002152E2">
        <w:rPr>
          <w:rFonts w:ascii="Times New Roman" w:hAnsi="Times New Roman" w:cs="Times New Roman"/>
          <w:sz w:val="28"/>
          <w:szCs w:val="28"/>
        </w:rPr>
        <w:lastRenderedPageBreak/>
        <w:t>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b/>
          <w:sz w:val="28"/>
          <w:szCs w:val="28"/>
        </w:rPr>
        <w:t xml:space="preserve">3. Сопровождение абитуриентов 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b/>
          <w:sz w:val="28"/>
          <w:szCs w:val="28"/>
        </w:rPr>
        <w:t>из числа лиц с инвалидностью и с ОВЗ на этапе поступления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b/>
          <w:sz w:val="28"/>
          <w:szCs w:val="28"/>
        </w:rPr>
        <w:t>в профессиональную образовательную организацию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3.1. В базовых профессиональных образовательных организациях создаются региональные центры сопровождения приема абитуриентов из числа лиц с ОВЗ и инвалидностью (далее - региональные центры сопровождения).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3.2. Региональные центры сопровождения организуют и координируют взаимодействие и информирование всех образовательных организаций субъекта Российской Федерации, реализующих образовательные программы среднего профессионального образования и профессионального обучения, по вопросам осуществления приема на обучение абитуриентов из числа лиц с ОВЗ в течение всего периода приемной кампании, в том числе могут проводить: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работу по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профдиагностике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профконсультированию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 потенциальных абитуриентов с целью прогнозирования вариантов их профессионального образования/профессионального обучения;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информационные мероприятия (семинары,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>) для сотрудников приемных комиссий профессиональных образовательных организаций субъекта Российской Федерации по вопросам приема, сопровождения абитуриентов с ОВЗ и инвалидностью;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консультативно-разъяснительную работу с абитуриентами из числа лиц с ОВЗ и инвалидностью, а также с их родителями (законными представителями), направленную на выбор специальности/профессии, соответствующей рекомендациям ПМПК или ИПРА, в том числе (при необходимости) в изменении маршрута профессиональной реабилитации в соответствии с личностными способностями, пригодностью к той или иной профессии и потребностью работодателей предприятий и организаций субъекта Российской Федерации.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3.3. Региональные центры сопровождения должны быть обеспечены полной актуализированной информацией обо всех образовательных организациях субъекта Российской Федерации, осуществляющих обучение по программам </w:t>
      </w:r>
      <w:r w:rsidRPr="002152E2">
        <w:rPr>
          <w:rFonts w:ascii="Times New Roman" w:hAnsi="Times New Roman" w:cs="Times New Roman"/>
          <w:sz w:val="28"/>
          <w:szCs w:val="28"/>
        </w:rPr>
        <w:lastRenderedPageBreak/>
        <w:t>среднего профессионального образования и профессионального обучения, включая информацию: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о реализации образовательных программ с использованием дистанционных образовательных технологий, электронного обучения;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об образовательных программах, реализуемых с использованием ресурсов нескольких организаций, осуществляющих образовательную деятельность;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об условиях доступности для инвалидов объектов и предоставляемых услуг.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3.4. К работе в региональных центрах сопровождения при необходимости привлекаются специалисты: психологи (педагог-психолог, специальный психолог), социальные педагоги, специалисты по специальным техническим и программным средствам обучения (специалисты по информационно-технической поддержке образовательной деятельности, инженеры для обслуживания электроакустической аппаратуры), сурдопедагоги,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сурдопереводчики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, тифлопедагоги,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тифлосурдопереводчики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олигофренопедагоги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>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3.5. В региональных центрах сопровождения и приемных комиссиях образовательных организаций рекомендуется организовать работу "горячей линии" в период приемной кампании для оперативного консультирования потенциальных абитуриентов с ОВЗ и инвалидов, а также их родителей (законных представителей) по вопросам выбора направления обучения и приема в профессиональные образовательные организации субъекта Российской Федерации.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3.6. Руководители образовательных организаций, осуществляющих обучение лиц с ОВЗ по адаптированным общеобразовательным программам, должны быть проинформированы о деятельности региональных центров сопровождения и при необходимости взаимодействовать с ними.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b/>
          <w:sz w:val="28"/>
          <w:szCs w:val="28"/>
        </w:rPr>
        <w:t>4. Особенности работы приемной комиссии</w:t>
      </w: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C3C" w:rsidRPr="002152E2" w:rsidRDefault="00282C3C" w:rsidP="00282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990680" w:rsidRDefault="00282C3C" w:rsidP="00282C3C">
      <w:pPr>
        <w:rPr>
          <w:rFonts w:ascii="Times New Roman" w:hAnsi="Times New Roman" w:cs="Times New Roman"/>
          <w:b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4.1. </w:t>
      </w:r>
      <w:r w:rsidRPr="00990680">
        <w:rPr>
          <w:rFonts w:ascii="Times New Roman" w:hAnsi="Times New Roman" w:cs="Times New Roman"/>
          <w:b/>
          <w:sz w:val="28"/>
          <w:szCs w:val="28"/>
        </w:rPr>
        <w:t>В приемной комиссии образовательной организации, осуществляющей прием граждан по программам среднего профессионального образования и профессионального обучения, должен быть определен специалист, ответственный за сопровождение абитуриентов из числа лиц с ОВЗ и инвалидностью на этапе поступления в профессиональную образовательную организацию.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Сопровождение абитуриентов из числа лиц с ОВЗ и инвалидностью включает в том числе ориентирование на освоение сходных профессиональных образовательных программ в данной или других профессиональных образовательных организациях субъекта Российской Федерации (в случаях наличия рисков </w:t>
      </w:r>
      <w:proofErr w:type="spellStart"/>
      <w:r w:rsidRPr="002152E2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2152E2">
        <w:rPr>
          <w:rFonts w:ascii="Times New Roman" w:hAnsi="Times New Roman" w:cs="Times New Roman"/>
          <w:sz w:val="28"/>
          <w:szCs w:val="28"/>
        </w:rPr>
        <w:t>).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Сведения о данном абитуриенте с его письменного согласия могут передаваться в региональный центр сопровождения для продолжения работы по определению его в профессиональную образовательную организацию.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4.2. </w:t>
      </w:r>
      <w:r w:rsidRPr="00990680">
        <w:rPr>
          <w:rFonts w:ascii="Times New Roman" w:hAnsi="Times New Roman" w:cs="Times New Roman"/>
          <w:b/>
          <w:sz w:val="28"/>
          <w:szCs w:val="28"/>
        </w:rPr>
        <w:t>Информация об указанном специалисте и контактные данные должны быть предоставлены в региональный центр</w:t>
      </w:r>
      <w:r w:rsidRPr="002152E2">
        <w:rPr>
          <w:rFonts w:ascii="Times New Roman" w:hAnsi="Times New Roman" w:cs="Times New Roman"/>
          <w:sz w:val="28"/>
          <w:szCs w:val="28"/>
        </w:rPr>
        <w:t xml:space="preserve"> сопровождения для осуществления эффективного и оперативного взаимодействия.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4.3. При необходимости профессиональной образовательной организации рекомендуется организовывать работу выездных приемных комиссий для лиц с ОВЗ и инвалидностью.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 xml:space="preserve">4.4. </w:t>
      </w:r>
      <w:r w:rsidRPr="00990680">
        <w:rPr>
          <w:rFonts w:ascii="Times New Roman" w:hAnsi="Times New Roman" w:cs="Times New Roman"/>
          <w:b/>
          <w:sz w:val="28"/>
          <w:szCs w:val="28"/>
        </w:rPr>
        <w:t>При первичном обращении в приемную комиссию абитуриенты с ограниченными возможностями здоровья и инвалидностью, а также их родители, законные представители получают: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информацию о возможности и условиях инклюзивного профессионального образования в данной профессиональной образовательной организации для конкретного абитуриента;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консультацию на основании ИПРА и (или) ПМПК по определению круга специальностей или профессий, которые могут быть освоены поступающим в данной профессиональной обра</w:t>
      </w:r>
      <w:bookmarkStart w:id="0" w:name="_GoBack"/>
      <w:bookmarkEnd w:id="0"/>
      <w:r w:rsidRPr="002152E2">
        <w:rPr>
          <w:rFonts w:ascii="Times New Roman" w:hAnsi="Times New Roman" w:cs="Times New Roman"/>
          <w:sz w:val="28"/>
          <w:szCs w:val="28"/>
        </w:rPr>
        <w:t>зовательной организации и других профессиональных образовательных организациях субъекта Российской Федерации с учетом балла аттестата или результатов государственной итоговой аттестации;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информацию о льготах, перечне необходимых документов, условиях и порядке поступления в профессиональную образовательную организацию поступающих;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  <w:r w:rsidRPr="002152E2">
        <w:rPr>
          <w:rFonts w:ascii="Times New Roman" w:hAnsi="Times New Roman" w:cs="Times New Roman"/>
          <w:sz w:val="28"/>
          <w:szCs w:val="28"/>
        </w:rPr>
        <w:t>рекомендации по перенаправлению документов в другие профессиональные образовательные организации субъекта Российской Федерации (при условии невозможности поступления на конкретные специальности или профессии в данной профессиональной образовательной организации).</w:t>
      </w:r>
    </w:p>
    <w:p w:rsidR="00282C3C" w:rsidRPr="002152E2" w:rsidRDefault="00282C3C" w:rsidP="00282C3C">
      <w:pPr>
        <w:rPr>
          <w:rFonts w:ascii="Times New Roman" w:hAnsi="Times New Roman" w:cs="Times New Roman"/>
          <w:sz w:val="28"/>
          <w:szCs w:val="28"/>
        </w:rPr>
      </w:pPr>
    </w:p>
    <w:sectPr w:rsidR="00282C3C" w:rsidRPr="0021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3C"/>
    <w:rsid w:val="002152E2"/>
    <w:rsid w:val="00282C3C"/>
    <w:rsid w:val="00537091"/>
    <w:rsid w:val="00990680"/>
    <w:rsid w:val="00AF5AEE"/>
    <w:rsid w:val="00E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73FD4-A263-4362-B79A-5C79D002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2225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kab5</dc:creator>
  <cp:keywords/>
  <dc:description/>
  <cp:lastModifiedBy>Student</cp:lastModifiedBy>
  <cp:revision>4</cp:revision>
  <dcterms:created xsi:type="dcterms:W3CDTF">2017-06-01T08:58:00Z</dcterms:created>
  <dcterms:modified xsi:type="dcterms:W3CDTF">2019-01-24T09:35:00Z</dcterms:modified>
</cp:coreProperties>
</file>